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2324100" cy="457200"/>
            <wp:effectExtent l="0" t="0" r="0" b="0"/>
            <wp:docPr id="1073741825" name="officeArt object" descr="page1image231217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23121776.png" descr="page1image2312177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JUNE EDMONDS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s-ES_tradnl"/>
        </w:rPr>
        <w:t>Born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Lives and works in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EDUCATION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S.E.A. in Arts and Healing, University of Los Angeles California,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M.F.A. in Painting, Tyler School of Art, Philadelphia, PA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B.A. in Art, San Diego State University, San Diego, CA Skowhegan School of Painting and Sculpture, Skowhegan, 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SELECTED SOLO EXHIBITIONS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2022 </w:t>
      </w:r>
      <w:r>
        <w:rPr>
          <w:rFonts w:ascii="Arial" w:hAnsi="Arial"/>
          <w:i w:val="1"/>
          <w:iCs w:val="1"/>
          <w:shd w:val="clear" w:color="auto" w:fill="ffffff"/>
          <w:rtl w:val="0"/>
          <w:lang w:val="fr-FR"/>
        </w:rPr>
        <w:t>Rhythmic Inquisitions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, Riverside Art Museum, Riverside,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2022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 xml:space="preserve">June Haul; </w:t>
      </w:r>
      <w:r>
        <w:rPr>
          <w:rFonts w:ascii="Arial" w:hAnsi="Arial"/>
          <w:i w:val="1"/>
          <w:iCs w:val="1"/>
          <w:shd w:val="clear" w:color="auto" w:fill="ffffff"/>
          <w:rtl w:val="0"/>
          <w:lang w:val="de-DE"/>
        </w:rPr>
        <w:t>107 Prints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Transformative Arts,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2021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June Edmonds: Full Spectrum</w:t>
      </w:r>
      <w:r>
        <w:rPr>
          <w:rFonts w:ascii="Arial" w:hAnsi="Arial"/>
          <w:shd w:val="clear" w:color="auto" w:fill="ffffff"/>
          <w:rtl w:val="0"/>
          <w:lang w:val="en-US"/>
        </w:rPr>
        <w:t>, A 40-Year Survey Exhibition, Leband Art Gallery, Burns Art Center, Loyola Marymount University,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Joy of Other Suns</w:t>
      </w:r>
      <w:r>
        <w:rPr>
          <w:rFonts w:ascii="Arial" w:hAnsi="Arial"/>
          <w:shd w:val="clear" w:color="auto" w:fill="ffffff"/>
          <w:rtl w:val="0"/>
          <w:lang w:val="es-ES_tradnl"/>
        </w:rPr>
        <w:t>, Luis De Jesus Los Angeles,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June Edmonds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University Art Gallery, Cal Poly State University, San Luis Obispo,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2019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Allegiances and Convictions</w:t>
      </w:r>
      <w:r>
        <w:rPr>
          <w:rFonts w:ascii="Arial" w:hAnsi="Arial"/>
          <w:shd w:val="clear" w:color="auto" w:fill="ffffff"/>
          <w:rtl w:val="0"/>
          <w:lang w:val="es-ES_tradnl"/>
        </w:rPr>
        <w:t xml:space="preserve">, Luis De Jesus Los Angeles,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Scats and Stitches</w:t>
      </w:r>
      <w:r>
        <w:rPr>
          <w:rFonts w:ascii="Arial" w:hAnsi="Arial"/>
          <w:shd w:val="clear" w:color="auto" w:fill="ffffff"/>
          <w:rtl w:val="0"/>
          <w:lang w:val="es-ES_tradnl"/>
        </w:rPr>
        <w:t xml:space="preserve">, LAUNCH LA,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2012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June Edmonds: Paintings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Avenue 50 Studio Annex Gallery, Highland Park,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SELECTED GROUP EXHIBITIONS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2023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Black California Dreaming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(upcoming) California African American Museum,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2022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Adornment | Artifact</w:t>
      </w:r>
      <w:r>
        <w:rPr>
          <w:rFonts w:ascii="Arial" w:hAnsi="Arial"/>
          <w:shd w:val="clear" w:color="auto" w:fill="ffffff"/>
          <w:rtl w:val="0"/>
          <w:lang w:val="en-US"/>
        </w:rPr>
        <w:t>, Getty Villa, Malibu,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14th Biennale de Dakar</w:t>
      </w:r>
      <w:r>
        <w:rPr>
          <w:rFonts w:ascii="Arial" w:hAnsi="Arial"/>
          <w:shd w:val="clear" w:color="auto" w:fill="ffffff"/>
          <w:rtl w:val="0"/>
          <w:lang w:val="fr-FR"/>
        </w:rPr>
        <w:t>, Le March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nl-NL"/>
        </w:rPr>
        <w:t xml:space="preserve">International Des Arts De Dakar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Biddy</w:t>
      </w:r>
      <w:r>
        <w:rPr>
          <w:rFonts w:ascii="Arial" w:hAnsi="Arial" w:hint="default"/>
          <w:i w:val="1"/>
          <w:iCs w:val="1"/>
          <w:shd w:val="clear" w:color="auto" w:fill="ffffff"/>
          <w:rtl w:val="1"/>
        </w:rPr>
        <w:t>’</w:t>
      </w:r>
      <w:r>
        <w:rPr>
          <w:rFonts w:ascii="Arial" w:hAnsi="Arial"/>
          <w:i w:val="1"/>
          <w:iCs w:val="1"/>
          <w:shd w:val="clear" w:color="auto" w:fill="ffffff"/>
          <w:rtl w:val="0"/>
          <w:lang w:val="de-DE"/>
        </w:rPr>
        <w:t>s Garden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Transformative Arts,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2021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New Histories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Dion Johnson, Harris Art Gallery, University of La Verne, La Verne,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2020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 xml:space="preserve">Unreachable Spring, </w:t>
      </w:r>
      <w:r>
        <w:rPr>
          <w:rFonts w:ascii="Arial" w:hAnsi="Arial"/>
          <w:shd w:val="clear" w:color="auto" w:fill="ffffff"/>
          <w:rtl w:val="0"/>
          <w:lang w:val="es-ES_tradnl"/>
        </w:rPr>
        <w:t>Luis De Jesus Los Angeles,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 xml:space="preserve">For Which it Stands,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presented by Assembly Room, Ford Foundation Gallery, New York, NY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Founding Narratives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Mead Art Museum, Amherst, MA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2019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Selections from the Permanent Collection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Davis Museum of Art, Wellesley College, Wellesley, MA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pt-PT"/>
        </w:rPr>
        <w:t>EXPO Chicago</w:t>
      </w:r>
      <w:r>
        <w:rPr>
          <w:rFonts w:ascii="Arial" w:hAnsi="Arial"/>
          <w:shd w:val="clear" w:color="auto" w:fill="ffffff"/>
          <w:rtl w:val="0"/>
          <w:lang w:val="en-US"/>
        </w:rPr>
        <w:t>, with Luis De Jesus Los Angeles,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Dallas Art Fair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with Luis De Jesus Los Angeles,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Art Los Angeles Contemporary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with Luis De Jesus Los Angeles,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2018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Polychromatic Mojo: Color as Content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Hagop Najarian, Cerritos College Art Gallery, Norwalk,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Viva La Vulva</w:t>
      </w:r>
      <w:r>
        <w:rPr>
          <w:rFonts w:ascii="Arial" w:hAnsi="Arial"/>
          <w:shd w:val="clear" w:color="auto" w:fill="ffffff"/>
          <w:rtl w:val="0"/>
          <w:lang w:val="en-US"/>
        </w:rPr>
        <w:t>, Band of Vices Gallery,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City of Los Angeles (COLA 2018) Individual Artist Fellowships Exhibition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Steven Wong, Los Angeles Municipal Art Gallery,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Marina del Pedro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Tim Maxeiner, Angels Gate Cultural Center Gallery, San Pedro,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Black Matters</w:t>
      </w:r>
      <w:r>
        <w:rPr>
          <w:rFonts w:ascii="Arial" w:hAnsi="Arial"/>
          <w:shd w:val="clear" w:color="auto" w:fill="ffffff"/>
          <w:rtl w:val="0"/>
          <w:lang w:val="en-US"/>
        </w:rPr>
        <w:t>, curated by Molly Barnes and Pamela Smith-Hudson, West Los Angeles College Gallery, Culver City,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Eyes Forward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James Panozzo and Mary Hollingsworth, Los Angeles Art Show, Launch LA Gallery, Los Angeles Convention Center.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2017 </w:t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Diasporagasm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April Bey, Michael Sterns Gallery in San Pedro, CA; SOLA in Los Angeles,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Method, Movement, Memory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curated by Martin Betz, Manhattan Beach Art Center, Manhattan Beach,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AWARDS / RESIDENCIES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2023 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MacDowell Foundation Residency</w:t>
      </w:r>
      <w:r>
        <w:rPr>
          <w:rFonts w:ascii="Arial" w:hAnsi="Arial"/>
          <w:shd w:val="clear" w:color="auto" w:fill="ffffff"/>
          <w:rtl w:val="0"/>
          <w:lang w:val="en-US"/>
        </w:rPr>
        <w:t>, June/July, NH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2023 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Ucross Foundation Residency</w:t>
      </w:r>
      <w:r>
        <w:rPr>
          <w:rFonts w:ascii="Arial" w:hAnsi="Arial"/>
          <w:shd w:val="clear" w:color="auto" w:fill="ffffff"/>
          <w:rtl w:val="0"/>
          <w:lang w:val="en-US"/>
        </w:rPr>
        <w:t>, April, Clearmont, WY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2022 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California Community Foundation/Fellowship for Visual Arts</w:t>
      </w:r>
      <w:r>
        <w:rPr>
          <w:rFonts w:ascii="Arial" w:hAnsi="Arial"/>
          <w:shd w:val="clear" w:color="auto" w:fill="ffffff"/>
          <w:rtl w:val="0"/>
          <w:lang w:val="en-US"/>
        </w:rPr>
        <w:t>.  Los Angeles, CA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2022 </w:t>
      </w:r>
      <w:r>
        <w:rPr>
          <w:rFonts w:ascii="Arial" w:hAnsi="Arial"/>
          <w:i w:val="1"/>
          <w:iCs w:val="1"/>
          <w:shd w:val="clear" w:color="auto" w:fill="ffffff"/>
          <w:rtl w:val="0"/>
          <w:lang w:val="de-DE"/>
        </w:rPr>
        <w:t>Guggenheim Fellowship</w:t>
      </w:r>
      <w:r>
        <w:rPr>
          <w:rFonts w:ascii="Arial" w:hAnsi="Arial"/>
          <w:shd w:val="clear" w:color="auto" w:fill="ffffff"/>
          <w:rtl w:val="0"/>
          <w:lang w:val="en-US"/>
        </w:rPr>
        <w:t>, New York, NY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2022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Vermont Studio Center Fellowship/Residency</w:t>
      </w:r>
      <w:r>
        <w:rPr>
          <w:rFonts w:ascii="Arial" w:hAnsi="Arial"/>
          <w:shd w:val="clear" w:color="auto" w:fill="ffffff"/>
          <w:rtl w:val="0"/>
          <w:lang w:val="da-DK"/>
        </w:rPr>
        <w:t>, Johnson,VT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2020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AWARE Prize</w:t>
      </w:r>
      <w:r>
        <w:rPr>
          <w:rFonts w:ascii="Arial" w:hAnsi="Arial"/>
          <w:shd w:val="clear" w:color="auto" w:fill="ffffff"/>
          <w:rtl w:val="0"/>
          <w:lang w:val="en-US"/>
        </w:rPr>
        <w:t>, The Armory Show/ Archives of Women Artists Research &amp; Exhibitions, New York, NY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2020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Harpo Foundation Grant</w:t>
      </w:r>
      <w:r>
        <w:rPr>
          <w:rFonts w:ascii="Arial" w:hAnsi="Arial"/>
          <w:shd w:val="clear" w:color="auto" w:fill="ffffff"/>
          <w:rtl w:val="0"/>
          <w:lang w:val="en-US"/>
        </w:rPr>
        <w:t>, Vermont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(chosen as the best solo booth by a female artist)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2018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COLA (City of Los Angeles) Artist Fellowship</w:t>
      </w:r>
      <w:r>
        <w:rPr>
          <w:rFonts w:ascii="Arial" w:hAnsi="Arial"/>
          <w:shd w:val="clear" w:color="auto" w:fill="ffffff"/>
          <w:rtl w:val="0"/>
          <w:lang w:val="en-US"/>
        </w:rPr>
        <w:t>, Department of Cultural Affairs, Los Angeles, CA 2017 Paducah Artist Residency, Paducah, KY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2016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Center for Cultural Innovation Quick Grant</w:t>
      </w:r>
      <w:r>
        <w:rPr>
          <w:rFonts w:ascii="Arial" w:hAnsi="Arial"/>
          <w:shd w:val="clear" w:color="auto" w:fill="ffffff"/>
          <w:rtl w:val="0"/>
          <w:lang w:val="it-IT"/>
        </w:rPr>
        <w:t>, San Pedro,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1997 Residency Grant, </w:t>
      </w:r>
      <w:r>
        <w:rPr>
          <w:rFonts w:ascii="Arial" w:hAnsi="Arial"/>
          <w:i w:val="1"/>
          <w:iCs w:val="1"/>
          <w:shd w:val="clear" w:color="auto" w:fill="ffffff"/>
          <w:rtl w:val="0"/>
          <w:lang w:val="de-DE"/>
        </w:rPr>
        <w:t>Helene Wurlitzer Foundation</w:t>
      </w:r>
      <w:r>
        <w:rPr>
          <w:rFonts w:ascii="Arial" w:hAnsi="Arial"/>
          <w:shd w:val="clear" w:color="auto" w:fill="ffffff"/>
          <w:rtl w:val="0"/>
          <w:lang w:val="pt-PT"/>
        </w:rPr>
        <w:t>, Taos, NM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1997 Residency Grant,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D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orland Mountain Community</w:t>
      </w:r>
      <w:r>
        <w:rPr>
          <w:rFonts w:ascii="Arial" w:hAnsi="Arial"/>
          <w:shd w:val="clear" w:color="auto" w:fill="ffffff"/>
          <w:rtl w:val="0"/>
          <w:lang w:val="es-ES_tradnl"/>
        </w:rPr>
        <w:t>D, Temecula,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1982 Residency / Full Grant, </w:t>
      </w: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Skowhegan School of Painting and Sculpture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Skowhegan, ME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b w:val="1"/>
          <w:bCs w:val="1"/>
          <w:shd w:val="clear" w:color="auto" w:fill="ffffff"/>
          <w:rtl w:val="0"/>
          <w:lang w:val="en-US"/>
        </w:rPr>
        <w:t xml:space="preserve">SELECTED BIBLIOGRAPHY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Gallery Rounds:  June Edmonds at Riverside Art Museum</w:t>
      </w:r>
      <w:r>
        <w:rPr>
          <w:rFonts w:ascii="Arial" w:hAnsi="Arial" w:hint="default"/>
          <w:shd w:val="clear" w:color="auto" w:fill="ffffff"/>
          <w:rtl w:val="0"/>
          <w:lang w:val="en-US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>, October 26, 2022, Richard Allen May III, Artillery Magazine.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June Colors</w:t>
      </w:r>
      <w:r>
        <w:rPr>
          <w:rFonts w:ascii="Arial" w:hAnsi="Arial" w:hint="default"/>
          <w:shd w:val="clear" w:color="auto" w:fill="ffffff"/>
          <w:rtl w:val="0"/>
          <w:lang w:val="en-US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>, February 10, 2022, Lynell George, LMU Magazine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The Whirling, Spiritual Abstraction of June Edmonds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December 7, 2021, Allison Conner, Hyperallergic Magazine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"Review: A welcome June Edmonds survey illuminates the artist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en-US"/>
        </w:rPr>
        <w:t>s surprising trajectory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November 2, 2021, Christopher Knight, Los Angeles Times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de-DE"/>
        </w:rPr>
        <w:t>June Edmonds; Freedom in Abstraction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November 2, 2021, Richard Allen May III, Artillery Magazine.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June Edmonds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en-US"/>
        </w:rPr>
        <w:t>40-Year Survey at Laband Art Gallery, Loyola Marymount University and Solo Exhibition at Luis De Jesus Los Angeles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Lita Barre, October, 2021, White Hot Magazine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1"/>
        </w:rPr>
        <w:t>“’</w:t>
      </w:r>
      <w:r>
        <w:rPr>
          <w:rFonts w:ascii="Arial" w:hAnsi="Arial"/>
          <w:shd w:val="clear" w:color="auto" w:fill="ffffff"/>
          <w:rtl w:val="0"/>
          <w:lang w:val="en-US"/>
        </w:rPr>
        <w:t>Ebony on Draper and Girard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it-IT"/>
        </w:rPr>
        <w:t>Mural Complete,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La Jolla Light, Jul. 20 Mackin-Solomon, Ashley.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Edmunds, Melanie.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The Future is Black Art. Portrayals of Black Community,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Artsy, Feb. 11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Haight, Cathryn.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5 Museum Curators Share The Artwork They</w:t>
      </w:r>
      <w:r>
        <w:rPr>
          <w:rFonts w:ascii="Arial" w:hAnsi="Arial" w:hint="default"/>
          <w:shd w:val="clear" w:color="auto" w:fill="ffffff"/>
          <w:rtl w:val="1"/>
        </w:rPr>
        <w:t>’</w:t>
      </w:r>
      <w:r>
        <w:rPr>
          <w:rFonts w:ascii="Arial" w:hAnsi="Arial"/>
          <w:shd w:val="clear" w:color="auto" w:fill="ffffff"/>
          <w:rtl w:val="0"/>
          <w:lang w:val="en-US"/>
        </w:rPr>
        <w:t>ve Missed the Most,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>WBUR The ARTery, Jul. 15</w:t>
      </w:r>
      <w:r>
        <w:rPr>
          <w:rFonts w:ascii="Arial" w:cs="Arial" w:hAnsi="Arial" w:eastAsia="Arial"/>
          <w:shd w:val="clear" w:color="auto" w:fill="ffffff"/>
          <w:rtl w:val="1"/>
          <w:lang w:val="ar-SA" w:bidi="ar-SA"/>
        </w:rPr>
        <w:br w:type="textWrapping"/>
        <w:t>“</w:t>
      </w:r>
      <w:r>
        <w:rPr>
          <w:rFonts w:ascii="Arial" w:hAnsi="Arial"/>
          <w:shd w:val="clear" w:color="auto" w:fill="ffffff"/>
          <w:rtl w:val="0"/>
          <w:lang w:val="en-US"/>
        </w:rPr>
        <w:t>Armory Show Names Three Prize Winners for the 2020 Edition, Including Inaugural AWARE Prize for Women Artists,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>ARTnews, Mar. 6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Lopez Cassel, Dessane.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de-DE"/>
        </w:rPr>
        <w:t xml:space="preserve">Schwendener, Martha.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The Armory Show: Playing It Safe During an Unsettled Time,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>The New York Times, Mar. 5</w:t>
      </w:r>
      <w:r>
        <w:rPr>
          <w:rFonts w:ascii="Arial" w:cs="Arial" w:hAnsi="Arial" w:eastAsia="Arial"/>
          <w:shd w:val="clear" w:color="auto" w:fill="ffffff"/>
          <w:rtl w:val="1"/>
          <w:lang w:val="ar-SA" w:bidi="ar-SA"/>
        </w:rPr>
        <w:br w:type="textWrapping"/>
        <w:t>“</w:t>
      </w:r>
      <w:r>
        <w:rPr>
          <w:rFonts w:ascii="Arial" w:hAnsi="Arial"/>
          <w:shd w:val="clear" w:color="auto" w:fill="ffffff"/>
          <w:rtl w:val="0"/>
          <w:lang w:val="en-US"/>
        </w:rPr>
        <w:t>10 Artworks to See at The Armory Show in New York This Weekend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ArtFix Daily, Mar. 5 Keener, Katherine.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$10,000 AWARE Prize will recognise 20</w:t>
      </w:r>
      <w:r>
        <w:rPr>
          <w:rFonts w:ascii="Arial" w:hAnsi="Arial"/>
          <w:position w:val="13"/>
          <w:shd w:val="clear" w:color="auto" w:fill="ffffff"/>
          <w:rtl w:val="0"/>
          <w:lang w:val="en-US"/>
        </w:rPr>
        <w:t xml:space="preserve">th </w:t>
      </w:r>
      <w:r>
        <w:rPr>
          <w:rFonts w:ascii="Arial" w:hAnsi="Arial"/>
          <w:shd w:val="clear" w:color="auto" w:fill="ffffff"/>
          <w:rtl w:val="0"/>
          <w:lang w:val="en-US"/>
        </w:rPr>
        <w:t>century female artist at the Armory Show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fr-FR"/>
        </w:rPr>
        <w:t xml:space="preserve">, Art Critique, Feb. 25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2019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 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Dambrot, Shana Nys.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Review: June Edmonds at Luis De Jesus,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>Art and Cake, June 13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pt-PT"/>
        </w:rPr>
        <w:t xml:space="preserve">David Pagel.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Review: June Edmonds Paints A Different American Flag - One Defiantly More Brown,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>Los Angeles Times, May 29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a-DK"/>
        </w:rPr>
        <w:t xml:space="preserve">Hudson, Suzanne.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Artforum Critics' Pick: June Edmonds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Artforum, May 24 Goldman, Edward.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Smart, Courageous and, Yes,Totally Naked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>, Art Talk: KCRW, May 14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 xml:space="preserve">Miranda, Carolina A.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Datebook: Painter June Edmonds Imagines Flags Inspired by Black History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Los Angeles Times, May 9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 xml:space="preserve">2018 Najarian, Hagrop. </w:t>
      </w:r>
      <w:r>
        <w:rPr>
          <w:rFonts w:ascii="Times Roman" w:hAnsi="Times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Roman" w:hAnsi="Times Roman"/>
          <w:shd w:val="clear" w:color="auto" w:fill="ffffff"/>
          <w:rtl w:val="0"/>
          <w:lang w:val="en-US"/>
        </w:rPr>
        <w:t>Polychromatic Mojo: Color as Content, Cerritos College Art Gallery,</w:t>
      </w:r>
      <w:r>
        <w:rPr>
          <w:rFonts w:ascii="Times Roman" w:hAnsi="Times Roman" w:hint="default"/>
          <w:shd w:val="clear" w:color="auto" w:fill="ffffff"/>
          <w:rtl w:val="0"/>
        </w:rPr>
        <w:t xml:space="preserve">”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Art and Cake, Nov. 11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Easter, Makeda.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L.A. gave local artists $10,000 grants. See what they did with them at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 xml:space="preserve">2017 Davis, Genie.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Diasporagasm at SBC SoLA Gallery,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Art and Cake, Oct. 23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The Source, Aug. 19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Harvey, Doug. </w:t>
      </w:r>
      <w:r>
        <w:rPr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hd w:val="clear" w:color="auto" w:fill="ffffff"/>
          <w:rtl w:val="0"/>
          <w:lang w:val="en-US"/>
        </w:rPr>
        <w:t>June Edmonds: Circle/Curve Series,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de-DE"/>
        </w:rPr>
        <w:t>Abstract Spiritual (blog), Apr. 15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2015 Knight, Christopher. </w:t>
      </w:r>
      <w:r>
        <w:rPr>
          <w:rFonts w:ascii="Arial" w:hAnsi="Arial" w:hint="default"/>
          <w:shd w:val="clear" w:color="auto" w:fill="ffffff"/>
          <w:rtl w:val="1"/>
        </w:rPr>
        <w:t>“‘</w:t>
      </w:r>
      <w:r>
        <w:rPr>
          <w:rFonts w:ascii="Arial" w:hAnsi="Arial"/>
          <w:shd w:val="clear" w:color="auto" w:fill="ffffff"/>
          <w:rtl w:val="0"/>
          <w:lang w:val="nl-NL"/>
        </w:rPr>
        <w:t>Hard Edged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en-US"/>
        </w:rPr>
        <w:t>art at California African American Museum widens perception of black artists</w:t>
      </w:r>
      <w:r>
        <w:rPr>
          <w:rFonts w:ascii="Arial" w:hAnsi="Arial" w:hint="default"/>
          <w:shd w:val="clear" w:color="auto" w:fill="ffffff"/>
          <w:rtl w:val="1"/>
        </w:rPr>
        <w:t xml:space="preserve">’ </w:t>
      </w:r>
      <w:r>
        <w:rPr>
          <w:rFonts w:ascii="Arial" w:hAnsi="Arial"/>
          <w:shd w:val="clear" w:color="auto" w:fill="ffffff"/>
          <w:rtl w:val="0"/>
          <w:lang w:val="en-US"/>
        </w:rPr>
        <w:t>work,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The Los Angeles Times, Dec. 9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 xml:space="preserve">SELECTED COLLECTIONS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The Crocker Museum, Sacr</w:t>
      </w:r>
      <w:r>
        <w:rPr>
          <w:shd w:val="clear" w:color="auto" w:fill="ffffff"/>
          <w:rtl w:val="0"/>
          <w:lang w:val="en-US"/>
        </w:rPr>
        <w:t>a</w:t>
      </w:r>
      <w:r>
        <w:rPr>
          <w:shd w:val="clear" w:color="auto" w:fill="ffffff"/>
          <w:rtl w:val="0"/>
          <w:lang w:val="pt-PT"/>
        </w:rPr>
        <w:t xml:space="preserve">mento, CA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California African American Art Museum, Los Angeles,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CA Davis Museum, Wellesley College, Wellesley, MA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Mead Art Museum, Amhurst College, Amhurst, MA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David Owsley Museum, Ball State University, Muncie, IN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 xml:space="preserve">Escalette Permanent Collection of Art, Chapman University, Orange, CA New York Presbyterian Hospital, New York, NY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it-IT"/>
        </w:rPr>
        <w:t>Pizzuti Collection, Columbus, OH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Rodney M. Miller Sr. Collection, New York, NY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Michael Rubel Collection, Los Angeles,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David Rogath Collection, Greenwich, CT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Kelly Williams and Andrew Forsyth Collection, New York, NY Michelle Branch and Dale Cook Collection, San Francisco, CA Robert and Anne Conn Collection, Del Mar, CA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 xml:space="preserve">Richelieu Dennis Collection, Old Westbury, NY </w:t>
      </w:r>
      <w:r>
        <w:rPr>
          <w:rFonts w:ascii="Times Roman" w:cs="Times Roman" w:hAnsi="Times Roman" w:eastAsia="Times Roman"/>
          <w:shd w:val="clear" w:color="auto" w:fill="ffffff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